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Paragraph"/>
        <w:spacing w:before="0" w:after="0"/>
        <w:ind w:right="-57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L'AMICALE INTER-H</w:t>
        <w:tab/>
        <w:tab/>
        <w:tab/>
        <w:tab/>
      </w:r>
      <w:r>
        <w:rPr>
          <w:rStyle w:val="Eop"/>
          <w:sz w:val="36"/>
          <w:szCs w:val="36"/>
        </w:rPr>
        <w:t> </w:t>
      </w:r>
      <w:r>
        <w:rPr>
          <w:rStyle w:val="Eop"/>
          <w:sz w:val="36"/>
          <w:szCs w:val="36"/>
        </w:rPr>
        <w:drawing xmlns:mc="http://schemas.openxmlformats.org/markup-compatibility/2006">
          <wp:anchor allowOverlap="1" behindDoc="0" distT="0" distB="0" distL="0" distR="0" layoutInCell="1" locked="0" relativeHeight="1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4380" cy="692785"/>
            <wp:effectExtent l="0" t="0" r="0" b="0"/>
            <wp:wrapThrough wrapText="bothSides">
              <wp:wrapPolygon edited="0">
                <wp:start x="-1527" y="-1208"/>
                <wp:lineTo x="-1527" y="22550"/>
                <wp:lineTo x="22491" y="22550"/>
                <wp:lineTo x="22491" y="-1208"/>
                <wp:lineTo x="-1527" y="-1208"/>
              </wp:wrapPolygon>
            </wp:wrapThrough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pStyle w:val="Paragraph"/>
        <w:spacing w:before="0" w:after="0"/>
        <w:ind w:left="-435" w:right="-570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0000003">
      <w:pPr>
        <w:pStyle w:val="Paragraph"/>
        <w:spacing w:before="0" w:after="0"/>
        <w:ind w:left="-435" w:right="-57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vous</w:t>
      </w:r>
      <w:r>
        <w:rPr>
          <w:rStyle w:val="Normaltextrun"/>
          <w:b/>
          <w:bCs/>
          <w:sz w:val="28"/>
          <w:szCs w:val="28"/>
        </w:rPr>
        <w:t xml:space="preserve"> propose pour les </w:t>
      </w:r>
      <w:r>
        <w:rPr>
          <w:rStyle w:val="Normaltextrun"/>
          <w:b/>
          <w:bCs/>
          <w:i/>
          <w:iCs/>
          <w:sz w:val="28"/>
          <w:szCs w:val="28"/>
          <w:u w:val="single"/>
        </w:rPr>
        <w:t>FÊTES DE NOËL</w:t>
      </w:r>
      <w:r>
        <w:rPr>
          <w:rStyle w:val="Normaltextrun"/>
          <w:b/>
          <w:bCs/>
          <w:i/>
          <w:iCs/>
          <w:sz w:val="28"/>
          <w:szCs w:val="28"/>
        </w:rPr>
        <w:t xml:space="preserve"> </w:t>
      </w:r>
      <w:r>
        <w:rPr>
          <w:rStyle w:val="Normaltextrun"/>
          <w:b/>
          <w:bCs/>
          <w:sz w:val="36"/>
          <w:szCs w:val="36"/>
        </w:rPr>
        <w:t>une commande de </w:t>
      </w:r>
      <w:r>
        <w:rPr>
          <w:rStyle w:val="Eop"/>
          <w:sz w:val="36"/>
          <w:szCs w:val="36"/>
        </w:rPr>
        <w:t> </w:t>
      </w:r>
    </w:p>
    <w:p w14:paraId="00000004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00000005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52"/>
          <w:szCs w:val="52"/>
        </w:rPr>
        <w:t>SAUMON FUM</w:t>
      </w:r>
      <w:r>
        <w:rPr>
          <w:rStyle w:val="Normaltextrun"/>
          <w:b/>
          <w:bCs/>
          <w:sz w:val="52"/>
          <w:szCs w:val="52"/>
        </w:rPr>
        <w:t>É</w:t>
      </w:r>
      <w:r>
        <w:rPr>
          <w:rStyle w:val="Normaltextrun"/>
          <w:b/>
          <w:bCs/>
          <w:sz w:val="52"/>
          <w:szCs w:val="52"/>
        </w:rPr>
        <w:t>, TERRINE de POISSONS et ESCARGOTS</w:t>
      </w:r>
      <w:r>
        <w:rPr>
          <w:rStyle w:val="Eop"/>
          <w:sz w:val="52"/>
          <w:szCs w:val="52"/>
        </w:rPr>
        <w:t> </w:t>
      </w:r>
    </w:p>
    <w:p w14:paraId="00000006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(</w:t>
      </w:r>
      <w:r>
        <w:rPr>
          <w:rStyle w:val="Normaltextrun"/>
          <w:b/>
          <w:bCs/>
          <w:sz w:val="32"/>
          <w:szCs w:val="32"/>
        </w:rPr>
        <w:t>même</w:t>
      </w:r>
      <w:r>
        <w:rPr>
          <w:rStyle w:val="Normaltextrun"/>
          <w:b/>
          <w:bCs/>
          <w:sz w:val="32"/>
          <w:szCs w:val="32"/>
        </w:rPr>
        <w:t xml:space="preserve"> provenance que les années passées)</w:t>
      </w:r>
      <w:r>
        <w:rPr>
          <w:rStyle w:val="Eop"/>
          <w:sz w:val="32"/>
          <w:szCs w:val="32"/>
        </w:rPr>
        <w:t> </w:t>
      </w:r>
    </w:p>
    <w:p w14:paraId="00000007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08">
      <w:pPr>
        <w:pStyle w:val="Paragraph"/>
        <w:spacing w:before="0" w:after="0"/>
        <w:rPr>
          <w:rFonts w:ascii="Segoe UI" w:cs="Segoe UI" w:hAnsi="Segoe UI"/>
          <w:sz w:val="18"/>
          <w:szCs w:val="18"/>
        </w:rPr>
      </w:pPr>
      <w:r>
        <w:rPr>
          <w:rStyle w:val="Eop"/>
        </w:rPr>
        <w:t> </w:t>
      </w:r>
    </w:p>
    <w:p w14:paraId="00000009">
      <w:pPr>
        <w:pStyle w:val="Paragraph"/>
        <w:pBdr>
          <w:top w:val="single" w:color="000000" w:sz="4" w:space="1"/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SAUMON FUME norvégien fumé au bois de Hêtre, </w:t>
      </w:r>
      <w:r>
        <w:rPr>
          <w:rStyle w:val="Eop"/>
          <w:sz w:val="36"/>
          <w:szCs w:val="36"/>
        </w:rPr>
        <w:t> </w:t>
      </w:r>
    </w:p>
    <w:p w14:paraId="0000000A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salé</w:t>
      </w:r>
      <w:r>
        <w:rPr>
          <w:rStyle w:val="Normaltextrun"/>
          <w:b/>
          <w:bCs/>
          <w:sz w:val="36"/>
          <w:szCs w:val="36"/>
        </w:rPr>
        <w:t xml:space="preserve"> au sel sec, sans peau, tranché </w:t>
      </w:r>
      <w:r>
        <w:rPr>
          <w:rStyle w:val="Normaltextrun"/>
          <w:b/>
          <w:bCs/>
          <w:sz w:val="36"/>
          <w:szCs w:val="36"/>
          <w:u w:val="single"/>
        </w:rPr>
        <w:t>avec</w:t>
      </w:r>
      <w:r>
        <w:rPr>
          <w:rStyle w:val="Normaltextrun"/>
          <w:b/>
          <w:bCs/>
          <w:sz w:val="36"/>
          <w:szCs w:val="36"/>
        </w:rPr>
        <w:t xml:space="preserve"> intercalaires. SIMON</w:t>
      </w:r>
      <w:r>
        <w:rPr>
          <w:rStyle w:val="Eop"/>
          <w:sz w:val="36"/>
          <w:szCs w:val="36"/>
        </w:rPr>
        <w:t> </w:t>
      </w:r>
    </w:p>
    <w:p w14:paraId="0000000B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plaque</w:t>
      </w:r>
      <w:r>
        <w:rPr>
          <w:rStyle w:val="Normaltextrun"/>
          <w:b/>
          <w:bCs/>
          <w:sz w:val="36"/>
          <w:szCs w:val="36"/>
        </w:rPr>
        <w:t xml:space="preserve"> de 1 kg </w:t>
      </w:r>
      <w:r>
        <w:rPr>
          <w:rStyle w:val="Normaltextrun"/>
        </w:rPr>
        <w:t xml:space="preserve">(environ 25 tranches de 40g) </w:t>
      </w:r>
      <w:r>
        <w:rPr>
          <w:rStyle w:val="Normaltextrun"/>
          <w:b/>
          <w:bCs/>
          <w:sz w:val="36"/>
          <w:szCs w:val="36"/>
        </w:rPr>
        <w:t>-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  <w:sz w:val="36"/>
          <w:szCs w:val="36"/>
        </w:rPr>
        <w:t xml:space="preserve">Prix : </w:t>
      </w:r>
      <w:r>
        <w:rPr>
          <w:rStyle w:val="Normaltextrun"/>
          <w:b/>
          <w:bCs/>
          <w:i/>
          <w:iCs/>
          <w:sz w:val="40"/>
          <w:szCs w:val="40"/>
          <w:u w:val="single"/>
        </w:rPr>
        <w:t>34 €</w:t>
      </w:r>
      <w:r>
        <w:rPr>
          <w:rStyle w:val="Eop"/>
          <w:sz w:val="40"/>
          <w:szCs w:val="40"/>
        </w:rPr>
        <w:t> </w:t>
      </w:r>
    </w:p>
    <w:p w14:paraId="0000000C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</w:rPr>
        <w:t> </w:t>
      </w:r>
    </w:p>
    <w:p w14:paraId="0000000D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***</w:t>
      </w:r>
      <w:r>
        <w:rPr>
          <w:rStyle w:val="Eop"/>
          <w:sz w:val="40"/>
          <w:szCs w:val="40"/>
        </w:rPr>
        <w:t> </w:t>
      </w:r>
    </w:p>
    <w:p w14:paraId="0000000E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</w:rPr>
        <w:t> </w:t>
      </w:r>
    </w:p>
    <w:p w14:paraId="0000000F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DOME de Sandre aux mousselines de Homard &amp; crevettes</w:t>
      </w:r>
      <w:r>
        <w:rPr>
          <w:rStyle w:val="Eop"/>
          <w:sz w:val="36"/>
          <w:szCs w:val="36"/>
        </w:rPr>
        <w:t> </w:t>
      </w:r>
    </w:p>
    <w:p w14:paraId="00000010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color w:val="000000"/>
        </w:rPr>
        <w:t>Préparation à base de sandre, saumon, chair de homard, crevettes, carottes, poireaux, épinards, tomates et assaisonnement</w:t>
      </w:r>
      <w:r>
        <w:rPr>
          <w:rStyle w:val="Eop"/>
          <w:color w:val="000000"/>
        </w:rPr>
        <w:t> </w:t>
      </w:r>
    </w:p>
    <w:p w14:paraId="00000011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 xml:space="preserve">Terrine d’environ 1kg - Prix : </w:t>
      </w:r>
      <w:r>
        <w:rPr>
          <w:rStyle w:val="Normaltextrun"/>
          <w:b/>
          <w:bCs/>
          <w:sz w:val="36"/>
          <w:szCs w:val="36"/>
          <w:u w:val="single"/>
        </w:rPr>
        <w:t>19,50</w:t>
      </w:r>
      <w:r>
        <w:rPr>
          <w:rStyle w:val="Normaltextrun"/>
          <w:b/>
          <w:bCs/>
          <w:i/>
          <w:iCs/>
          <w:sz w:val="40"/>
          <w:szCs w:val="40"/>
          <w:u w:val="single"/>
        </w:rPr>
        <w:t xml:space="preserve"> €</w:t>
      </w:r>
      <w:r>
        <w:rPr>
          <w:rStyle w:val="Eop"/>
          <w:sz w:val="40"/>
          <w:szCs w:val="40"/>
        </w:rPr>
        <w:t> </w:t>
      </w:r>
    </w:p>
    <w:p w14:paraId="00000012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00000013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***</w:t>
      </w:r>
      <w:r>
        <w:rPr>
          <w:rStyle w:val="Eop"/>
          <w:sz w:val="40"/>
          <w:szCs w:val="40"/>
        </w:rPr>
        <w:t> </w:t>
      </w:r>
    </w:p>
    <w:p w14:paraId="00000014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00000015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MINI-CHOUX aux ESCARGOTS</w:t>
      </w:r>
      <w:r>
        <w:rPr>
          <w:rStyle w:val="Eop"/>
          <w:sz w:val="36"/>
          <w:szCs w:val="36"/>
        </w:rPr>
        <w:t> </w:t>
      </w:r>
      <w:r>
        <w:rPr>
          <w:rStyle w:val="Eop"/>
          <w:sz w:val="36"/>
          <w:szCs w:val="36"/>
        </w:rPr>
        <w:t>(produit frais)</w:t>
      </w:r>
    </w:p>
    <w:p w14:paraId="00000016">
      <w:pPr>
        <w:pStyle w:val="Paragraph"/>
        <w:pBdr>
          <w:left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</w:rPr>
        <w:t>Mini-choux pur beurre garnis de chair d’escargot de Bourgogne et assaisonnement</w:t>
      </w:r>
      <w:r>
        <w:rPr>
          <w:rStyle w:val="Eop"/>
        </w:rPr>
        <w:t> </w:t>
      </w:r>
    </w:p>
    <w:p w14:paraId="00000017">
      <w:pPr>
        <w:pStyle w:val="Paragraph"/>
        <w:pBdr>
          <w:left w:val="single" w:color="000000" w:sz="4" w:space="1"/>
          <w:bottom w:val="single" w:color="000000" w:sz="4" w:space="1"/>
          <w:right w:val="single" w:color="000000" w:sz="4" w:space="1"/>
        </w:pBdr>
        <w:shd w:val="clear" w:color="auto" w:fill="f3f3f3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 xml:space="preserve">Barquette de 18 mini-choux - Prix : </w:t>
      </w:r>
      <w:r>
        <w:rPr>
          <w:rStyle w:val="Normaltextrun"/>
          <w:b/>
          <w:bCs/>
          <w:sz w:val="36"/>
          <w:szCs w:val="36"/>
          <w:u w:val="single"/>
        </w:rPr>
        <w:t>11€</w:t>
      </w:r>
      <w:r>
        <w:rPr>
          <w:rStyle w:val="Eop"/>
          <w:sz w:val="36"/>
          <w:szCs w:val="36"/>
        </w:rPr>
        <w:t> </w:t>
      </w:r>
    </w:p>
    <w:p w14:paraId="00000018">
      <w:pPr>
        <w:pStyle w:val="Paragraph"/>
        <w:spacing w:before="0" w:after="0"/>
        <w:ind w:right="-855"/>
        <w:rPr>
          <w:rFonts w:ascii="Segoe UI" w:cs="Segoe UI" w:hAnsi="Segoe UI"/>
          <w:sz w:val="18"/>
          <w:szCs w:val="18"/>
        </w:rPr>
      </w:pPr>
      <w:r>
        <w:rPr>
          <w:rStyle w:val="Eop"/>
        </w:rPr>
        <w:t> </w:t>
      </w:r>
    </w:p>
    <w:p w14:paraId="00000019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32"/>
          <w:szCs w:val="32"/>
        </w:rPr>
        <w:t>Bon de commande ci-joint à retourner, accompagné des </w:t>
      </w:r>
      <w:r>
        <w:rPr>
          <w:rStyle w:val="Eop"/>
          <w:sz w:val="32"/>
          <w:szCs w:val="32"/>
        </w:rPr>
        <w:t> </w:t>
      </w:r>
    </w:p>
    <w:p w14:paraId="0000001A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32"/>
          <w:szCs w:val="32"/>
          <w:u w:val="single"/>
        </w:rPr>
        <w:t>chèques</w:t>
      </w:r>
      <w:r>
        <w:rPr>
          <w:rStyle w:val="Normaltextrun"/>
          <w:sz w:val="32"/>
          <w:szCs w:val="32"/>
          <w:u w:val="single"/>
        </w:rPr>
        <w:t xml:space="preserve"> libellés à l'ordre de l'Amicale Inter-H</w:t>
      </w:r>
      <w:r>
        <w:rPr>
          <w:rStyle w:val="Normaltextrun"/>
          <w:sz w:val="32"/>
          <w:szCs w:val="32"/>
        </w:rPr>
        <w:t>, </w:t>
      </w:r>
      <w:r>
        <w:rPr>
          <w:rStyle w:val="Eop"/>
          <w:sz w:val="32"/>
          <w:szCs w:val="32"/>
        </w:rPr>
        <w:t> </w:t>
      </w:r>
    </w:p>
    <w:p w14:paraId="0000001B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000001C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32"/>
          <w:szCs w:val="32"/>
        </w:rPr>
        <w:t>avant</w:t>
      </w:r>
      <w:r>
        <w:rPr>
          <w:rStyle w:val="Normaltextrun"/>
          <w:sz w:val="32"/>
          <w:szCs w:val="32"/>
        </w:rPr>
        <w:t xml:space="preserve"> le</w:t>
      </w:r>
      <w:r>
        <w:rPr>
          <w:rStyle w:val="Normaltextrun"/>
          <w:b/>
          <w:bCs/>
          <w:sz w:val="32"/>
          <w:szCs w:val="32"/>
        </w:rPr>
        <w:t xml:space="preserve"> </w:t>
      </w:r>
      <w:r>
        <w:rPr>
          <w:rStyle w:val="Normaltextrun"/>
          <w:b/>
          <w:bCs/>
          <w:sz w:val="40"/>
          <w:szCs w:val="40"/>
          <w:u w:val="single"/>
        </w:rPr>
        <w:t>Vendredi 6 Décembre 2024</w:t>
      </w:r>
      <w:r>
        <w:rPr>
          <w:rStyle w:val="Eop"/>
          <w:sz w:val="40"/>
          <w:szCs w:val="40"/>
        </w:rPr>
        <w:t> </w:t>
      </w:r>
    </w:p>
    <w:p w14:paraId="0000001D">
      <w:pPr>
        <w:pStyle w:val="Paragraph"/>
        <w:spacing w:before="0" w:after="0"/>
        <w:ind w:right="-855"/>
        <w:rPr>
          <w:rFonts w:ascii="Segoe UI" w:cs="Segoe UI" w:hAnsi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000001E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40"/>
          <w:szCs w:val="40"/>
        </w:rPr>
        <w:t>à</w:t>
      </w:r>
      <w:r>
        <w:rPr>
          <w:rStyle w:val="Normaltextrun"/>
          <w:sz w:val="40"/>
          <w:szCs w:val="40"/>
        </w:rPr>
        <w:t> </w:t>
      </w:r>
      <w:r>
        <w:rPr>
          <w:rStyle w:val="Normaltextrun"/>
          <w:b/>
          <w:bCs/>
          <w:sz w:val="40"/>
          <w:szCs w:val="40"/>
        </w:rPr>
        <w:t>Sandrine GUIONNET</w:t>
      </w:r>
      <w:r>
        <w:rPr>
          <w:rStyle w:val="Eop"/>
          <w:sz w:val="40"/>
          <w:szCs w:val="40"/>
        </w:rPr>
        <w:t> </w:t>
      </w:r>
    </w:p>
    <w:p w14:paraId="0000001F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Service de médecine B - Amboise</w:t>
      </w:r>
      <w:r>
        <w:rPr>
          <w:rStyle w:val="Eop"/>
          <w:sz w:val="40"/>
          <w:szCs w:val="40"/>
        </w:rPr>
        <w:t> </w:t>
      </w:r>
    </w:p>
    <w:p w14:paraId="00000020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00000021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32"/>
          <w:szCs w:val="32"/>
        </w:rPr>
        <w:t xml:space="preserve"> (livraison </w:t>
      </w:r>
      <w:r>
        <w:rPr>
          <w:rStyle w:val="Normaltextrun"/>
          <w:sz w:val="32"/>
          <w:szCs w:val="32"/>
        </w:rPr>
        <w:t xml:space="preserve">prévue le </w:t>
      </w:r>
      <w:r>
        <w:rPr>
          <w:rStyle w:val="Normaltextrun"/>
          <w:sz w:val="32"/>
          <w:szCs w:val="32"/>
        </w:rPr>
        <w:t>20</w:t>
      </w:r>
      <w:bookmarkStart w:id="0" w:name="_GoBack"/>
      <w:bookmarkEnd w:id="0"/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décembre 2024</w:t>
      </w:r>
      <w:r>
        <w:rPr>
          <w:rStyle w:val="Normaltextrun"/>
          <w:sz w:val="32"/>
          <w:szCs w:val="32"/>
        </w:rPr>
        <w:t>)</w:t>
      </w:r>
      <w:r>
        <w:rPr>
          <w:rStyle w:val="Eop"/>
          <w:sz w:val="32"/>
          <w:szCs w:val="32"/>
        </w:rPr>
        <w:t> 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2C"/>
    <w:rsid w:val="000B3C2C"/>
    <w:rsid w:val="002D2B10"/>
    <w:rsid w:val="003D4C0C"/>
    <w:rsid w:val="00517796"/>
    <w:rsid w:val="00644235"/>
    <w:rsid w:val="00721BDC"/>
    <w:rsid w:val="00817E18"/>
    <w:rsid w:val="009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977A"/>
  <w15:chartTrackingRefBased/>
  <w15:docId w15:val="{E39845FB-D90E-4CE2-B72C-42A5C911E09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fr-FR" w:bidi="ar-SA" w:eastAsia="fr-FR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Paragraph">
    <w:name w:val="Paragraph"/>
    <w:basedOn w:val="Normal"/>
    <w:uiPriority w:val="99"/>
    <w:pPr>
      <w:spacing w:before="100" w:after="100"/>
    </w:p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832</Characters>
  <Application>Microsoft Office Word</Application>
  <DocSecurity>0</DocSecurity>
  <Lines>6</Lines>
  <Paragraphs>1</Paragraphs>
  <ScaleCrop>false</ScaleCrop>
  <Company>CHICACR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VIEVILLE Doriane</dc:creator>
  <cp:lastModifiedBy>Auteur inconnu</cp:lastModifiedBy>
</cp:coreProperties>
</file>